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71AA" w:rsidRDefault="004571AA" w:rsidP="004571AA">
      <w:pPr>
        <w:shd w:val="clear" w:color="auto" w:fill="FFFFFF"/>
        <w:spacing w:after="0" w:line="360" w:lineRule="auto"/>
        <w:ind w:firstLine="708"/>
        <w:jc w:val="both"/>
        <w:rPr>
          <w:rFonts w:ascii="Times New Roman" w:eastAsia="Times New Roman" w:hAnsi="Times New Roman" w:cs="Times New Roman"/>
          <w:b/>
          <w:i/>
          <w:color w:val="000000"/>
          <w:sz w:val="28"/>
          <w:szCs w:val="28"/>
          <w:shd w:val="clear" w:color="auto" w:fill="FFFFFF"/>
          <w:lang w:eastAsia="ru-RU"/>
        </w:rPr>
      </w:pPr>
      <w:r w:rsidRPr="004571AA">
        <w:rPr>
          <w:rFonts w:ascii="Times New Roman" w:eastAsia="Times New Roman" w:hAnsi="Times New Roman" w:cs="Times New Roman"/>
          <w:b/>
          <w:i/>
          <w:color w:val="000000"/>
          <w:sz w:val="28"/>
          <w:szCs w:val="28"/>
          <w:shd w:val="clear" w:color="auto" w:fill="FFFFFF"/>
          <w:lang w:eastAsia="ru-RU"/>
        </w:rPr>
        <w:t>Понятие и содержание антикоррупц</w:t>
      </w:r>
      <w:r>
        <w:rPr>
          <w:rFonts w:ascii="Times New Roman" w:eastAsia="Times New Roman" w:hAnsi="Times New Roman" w:cs="Times New Roman"/>
          <w:b/>
          <w:i/>
          <w:color w:val="000000"/>
          <w:sz w:val="28"/>
          <w:szCs w:val="28"/>
          <w:shd w:val="clear" w:color="auto" w:fill="FFFFFF"/>
          <w:lang w:eastAsia="ru-RU"/>
        </w:rPr>
        <w:t xml:space="preserve">ионной пропаганды и </w:t>
      </w:r>
    </w:p>
    <w:p w:rsidR="004571AA" w:rsidRPr="004571AA" w:rsidRDefault="004571AA" w:rsidP="004571AA">
      <w:pPr>
        <w:shd w:val="clear" w:color="auto" w:fill="FFFFFF"/>
        <w:spacing w:after="0" w:line="360" w:lineRule="auto"/>
        <w:ind w:firstLine="708"/>
        <w:jc w:val="both"/>
        <w:rPr>
          <w:rFonts w:ascii="Times New Roman" w:eastAsia="Times New Roman" w:hAnsi="Times New Roman" w:cs="Times New Roman"/>
          <w:b/>
          <w:i/>
          <w:color w:val="000000"/>
          <w:sz w:val="28"/>
          <w:szCs w:val="28"/>
          <w:shd w:val="clear" w:color="auto" w:fill="FFFFFF"/>
          <w:lang w:eastAsia="ru-RU"/>
        </w:rPr>
      </w:pPr>
      <w:r>
        <w:rPr>
          <w:rFonts w:ascii="Times New Roman" w:eastAsia="Times New Roman" w:hAnsi="Times New Roman" w:cs="Times New Roman"/>
          <w:b/>
          <w:i/>
          <w:color w:val="000000"/>
          <w:sz w:val="28"/>
          <w:szCs w:val="28"/>
          <w:shd w:val="clear" w:color="auto" w:fill="FFFFFF"/>
          <w:lang w:eastAsia="ru-RU"/>
        </w:rPr>
        <w:t xml:space="preserve">                                           просвещения</w:t>
      </w:r>
    </w:p>
    <w:p w:rsidR="004B128E" w:rsidRPr="004B128E" w:rsidRDefault="004B128E" w:rsidP="007F16F0">
      <w:pPr>
        <w:shd w:val="clear" w:color="auto" w:fill="FFFFFF"/>
        <w:spacing w:after="0" w:line="360" w:lineRule="auto"/>
        <w:ind w:firstLine="708"/>
        <w:jc w:val="both"/>
        <w:rPr>
          <w:rFonts w:ascii="Arial" w:eastAsia="Times New Roman" w:hAnsi="Arial" w:cs="Arial"/>
          <w:color w:val="181818"/>
          <w:sz w:val="21"/>
          <w:szCs w:val="21"/>
          <w:lang w:eastAsia="ru-RU"/>
        </w:rPr>
      </w:pPr>
      <w:r w:rsidRPr="004B128E">
        <w:rPr>
          <w:rFonts w:ascii="Times New Roman" w:eastAsia="Times New Roman" w:hAnsi="Times New Roman" w:cs="Times New Roman"/>
          <w:color w:val="000000"/>
          <w:sz w:val="28"/>
          <w:szCs w:val="28"/>
          <w:shd w:val="clear" w:color="auto" w:fill="FFFFFF"/>
          <w:lang w:eastAsia="ru-RU"/>
        </w:rPr>
        <w:t>Основная цель антикоррупционной пропаганды и просвещения -  это повышение знания и понимания общественности с коррупцией и реализация механизмов по предупреждению коррупции.</w:t>
      </w:r>
    </w:p>
    <w:p w:rsidR="004B128E" w:rsidRPr="004B128E" w:rsidRDefault="004B128E" w:rsidP="007F16F0">
      <w:pPr>
        <w:shd w:val="clear" w:color="auto" w:fill="FFFFFF"/>
        <w:spacing w:after="0" w:line="360" w:lineRule="auto"/>
        <w:ind w:firstLine="708"/>
        <w:jc w:val="both"/>
        <w:rPr>
          <w:rFonts w:ascii="Arial" w:eastAsia="Times New Roman" w:hAnsi="Arial" w:cs="Arial"/>
          <w:color w:val="181818"/>
          <w:sz w:val="21"/>
          <w:szCs w:val="21"/>
          <w:lang w:eastAsia="ru-RU"/>
        </w:rPr>
      </w:pPr>
      <w:r w:rsidRPr="004B128E">
        <w:rPr>
          <w:rFonts w:ascii="Times New Roman" w:eastAsia="Times New Roman" w:hAnsi="Times New Roman" w:cs="Times New Roman"/>
          <w:color w:val="181818"/>
          <w:sz w:val="28"/>
          <w:szCs w:val="28"/>
          <w:lang w:eastAsia="ru-RU"/>
        </w:rPr>
        <w:t xml:space="preserve">Коррупцию можно считать одной из серьёзных угроз для нашей страны. Уровень этой угрозы достаточно высок, поскольку коррупцию можно отнести к тем явлениям, которые непосредственно влияют на безопасность страны. Такое явление, как коррупция наносит большой вред всему обществу, разрушает основы государственной власти, снижает эффективность деятельности государственных органов, подрывает авторитет чиновников, снижает доверие граждан к власти в целом. Нельзя не отметить и того, что коррупция, затрудняет экономическое развитие страны в целом. Коррупция деформирует правовое сознание граждан, создавая у них представление о возможности удовлетворения личных и коллективных интересов путем подкупа должностных лиц. К сожалению, в сознании подавляющего большинства людей коррупция стала обычным явлением. Бытует устойчивое мнение о том, что с коррупцией бесполезно бороться, что легче «договориться» с чиновником, чем бороться с его </w:t>
      </w:r>
      <w:proofErr w:type="gramStart"/>
      <w:r w:rsidRPr="004B128E">
        <w:rPr>
          <w:rFonts w:ascii="Times New Roman" w:eastAsia="Times New Roman" w:hAnsi="Times New Roman" w:cs="Times New Roman"/>
          <w:color w:val="181818"/>
          <w:sz w:val="28"/>
          <w:szCs w:val="28"/>
          <w:lang w:eastAsia="ru-RU"/>
        </w:rPr>
        <w:t>беспределом</w:t>
      </w:r>
      <w:proofErr w:type="gramEnd"/>
      <w:r w:rsidRPr="004B128E">
        <w:rPr>
          <w:rFonts w:ascii="Times New Roman" w:eastAsia="Times New Roman" w:hAnsi="Times New Roman" w:cs="Times New Roman"/>
          <w:color w:val="181818"/>
          <w:sz w:val="28"/>
          <w:szCs w:val="28"/>
          <w:lang w:eastAsia="ru-RU"/>
        </w:rPr>
        <w:t>. В обществе устойчиво существует неверие в результативность каких-либо мер по противодействию коррупции. А действия силовых структур по противодействию коррупции многими гражданами зачастую оцениваются крайне низко.</w:t>
      </w:r>
    </w:p>
    <w:p w:rsidR="004571AA" w:rsidRDefault="004B128E" w:rsidP="007F16F0">
      <w:pPr>
        <w:shd w:val="clear" w:color="auto" w:fill="FFFFFF"/>
        <w:spacing w:after="0" w:line="360" w:lineRule="auto"/>
        <w:ind w:firstLine="708"/>
        <w:jc w:val="both"/>
        <w:rPr>
          <w:rFonts w:ascii="Times New Roman" w:eastAsia="Times New Roman" w:hAnsi="Times New Roman" w:cs="Times New Roman"/>
          <w:color w:val="181818"/>
          <w:sz w:val="28"/>
          <w:szCs w:val="28"/>
          <w:lang w:eastAsia="ru-RU"/>
        </w:rPr>
      </w:pPr>
      <w:r w:rsidRPr="004B128E">
        <w:rPr>
          <w:rFonts w:ascii="Times New Roman" w:eastAsia="Times New Roman" w:hAnsi="Times New Roman" w:cs="Times New Roman"/>
          <w:color w:val="181818"/>
          <w:sz w:val="28"/>
          <w:szCs w:val="28"/>
          <w:lang w:eastAsia="ru-RU"/>
        </w:rPr>
        <w:t xml:space="preserve">В научном обороте термин «коррупция» появляется только в 1910–1920-х годах. Одним из первых авторов, который ввел в употребление термин «коррупция» и дал его определение, был юрист А.Я. Эстрин. В своей работе он пишет: «Наиболее простое определение коррупции – </w:t>
      </w:r>
      <w:proofErr w:type="spellStart"/>
      <w:r w:rsidRPr="004B128E">
        <w:rPr>
          <w:rFonts w:ascii="Times New Roman" w:eastAsia="Times New Roman" w:hAnsi="Times New Roman" w:cs="Times New Roman"/>
          <w:color w:val="181818"/>
          <w:sz w:val="28"/>
          <w:szCs w:val="28"/>
          <w:lang w:eastAsia="ru-RU"/>
        </w:rPr>
        <w:t>подкупаемость</w:t>
      </w:r>
      <w:proofErr w:type="spellEnd"/>
      <w:r w:rsidRPr="004B128E">
        <w:rPr>
          <w:rFonts w:ascii="Times New Roman" w:eastAsia="Times New Roman" w:hAnsi="Times New Roman" w:cs="Times New Roman"/>
          <w:color w:val="181818"/>
          <w:sz w:val="28"/>
          <w:szCs w:val="28"/>
          <w:lang w:eastAsia="ru-RU"/>
        </w:rPr>
        <w:t xml:space="preserve"> и продажность государственных чиновников, должностных лиц, а также общественных и политических деятелей вообще…Взяткой считается лишь принятие должностным лицом чего – либо «за выполнение </w:t>
      </w:r>
      <w:r w:rsidRPr="004B128E">
        <w:rPr>
          <w:rFonts w:ascii="Times New Roman" w:eastAsia="Times New Roman" w:hAnsi="Times New Roman" w:cs="Times New Roman"/>
          <w:color w:val="181818"/>
          <w:sz w:val="28"/>
          <w:szCs w:val="28"/>
          <w:lang w:eastAsia="ru-RU"/>
        </w:rPr>
        <w:lastRenderedPageBreak/>
        <w:t>или не выполнение какого либо действия, входящего в круг служебных обязанностей этого лица</w:t>
      </w:r>
      <w:proofErr w:type="gramStart"/>
      <w:r w:rsidRPr="004B128E">
        <w:rPr>
          <w:rFonts w:ascii="Times New Roman" w:eastAsia="Times New Roman" w:hAnsi="Times New Roman" w:cs="Times New Roman"/>
          <w:color w:val="181818"/>
          <w:sz w:val="28"/>
          <w:szCs w:val="28"/>
          <w:lang w:eastAsia="ru-RU"/>
        </w:rPr>
        <w:t>… Н</w:t>
      </w:r>
      <w:proofErr w:type="gramEnd"/>
      <w:r w:rsidRPr="004B128E">
        <w:rPr>
          <w:rFonts w:ascii="Times New Roman" w:eastAsia="Times New Roman" w:hAnsi="Times New Roman" w:cs="Times New Roman"/>
          <w:color w:val="181818"/>
          <w:sz w:val="28"/>
          <w:szCs w:val="28"/>
          <w:lang w:eastAsia="ru-RU"/>
        </w:rPr>
        <w:t>о даже в тех случаях, когда данный чиновник задержан в самый момент получения «подарка» от лица, так или иначе соприкасающегося с его деятельностью, мы этот «подарок» будем рассматривать как взятку». </w:t>
      </w:r>
    </w:p>
    <w:p w:rsidR="004B128E" w:rsidRPr="004B128E" w:rsidRDefault="004B128E" w:rsidP="007F16F0">
      <w:pPr>
        <w:shd w:val="clear" w:color="auto" w:fill="FFFFFF"/>
        <w:spacing w:after="0" w:line="360" w:lineRule="auto"/>
        <w:ind w:firstLine="708"/>
        <w:jc w:val="both"/>
        <w:rPr>
          <w:rFonts w:ascii="Arial" w:eastAsia="Times New Roman" w:hAnsi="Arial" w:cs="Arial"/>
          <w:color w:val="181818"/>
          <w:sz w:val="21"/>
          <w:szCs w:val="21"/>
          <w:lang w:eastAsia="ru-RU"/>
        </w:rPr>
      </w:pPr>
      <w:r w:rsidRPr="004B128E">
        <w:rPr>
          <w:rFonts w:ascii="Times New Roman" w:eastAsia="Times New Roman" w:hAnsi="Times New Roman" w:cs="Times New Roman"/>
          <w:color w:val="181818"/>
          <w:sz w:val="28"/>
          <w:szCs w:val="28"/>
          <w:lang w:eastAsia="ru-RU"/>
        </w:rPr>
        <w:t>Проблемы борьбы с коррупцией относительно недавно вышли за рамки узкоспециальных правоведческих дисциплин и стали изучаться учеными-историками. Основное внимание исследователей было сосредоточено на правовых аспектах борьбы с коррупцией. Авторы уделяли систематизации должностных преступлений, анализировали виды взятки, обсуждали методы и средства государственного и общественного противодействия коррупции. Одним из методов является антикоррупционная пропаганда.</w:t>
      </w:r>
    </w:p>
    <w:p w:rsidR="004571AA" w:rsidRDefault="004B128E" w:rsidP="007F16F0">
      <w:pPr>
        <w:shd w:val="clear" w:color="auto" w:fill="FFFFFF"/>
        <w:spacing w:after="0" w:line="360" w:lineRule="auto"/>
        <w:ind w:firstLine="708"/>
        <w:jc w:val="both"/>
        <w:rPr>
          <w:rFonts w:ascii="Times New Roman" w:eastAsia="Times New Roman" w:hAnsi="Times New Roman" w:cs="Times New Roman"/>
          <w:color w:val="181818"/>
          <w:sz w:val="28"/>
          <w:szCs w:val="28"/>
          <w:lang w:eastAsia="ru-RU"/>
        </w:rPr>
      </w:pPr>
      <w:r w:rsidRPr="004B128E">
        <w:rPr>
          <w:rFonts w:ascii="Times New Roman" w:eastAsia="Times New Roman" w:hAnsi="Times New Roman" w:cs="Times New Roman"/>
          <w:color w:val="181818"/>
          <w:sz w:val="28"/>
          <w:szCs w:val="28"/>
          <w:lang w:eastAsia="ru-RU"/>
        </w:rPr>
        <w:t>Информа</w:t>
      </w:r>
      <w:r w:rsidRPr="004B128E">
        <w:rPr>
          <w:rFonts w:ascii="Times New Roman" w:eastAsia="Times New Roman" w:hAnsi="Times New Roman" w:cs="Times New Roman"/>
          <w:color w:val="181818"/>
          <w:sz w:val="28"/>
          <w:szCs w:val="28"/>
          <w:lang w:eastAsia="ru-RU"/>
        </w:rPr>
        <w:softHyphen/>
        <w:t>ционный аспект противодействия коррупции охватывается определением «антикоррупцион</w:t>
      </w:r>
      <w:r w:rsidRPr="004B128E">
        <w:rPr>
          <w:rFonts w:ascii="Times New Roman" w:eastAsia="Times New Roman" w:hAnsi="Times New Roman" w:cs="Times New Roman"/>
          <w:color w:val="181818"/>
          <w:sz w:val="28"/>
          <w:szCs w:val="28"/>
          <w:lang w:eastAsia="ru-RU"/>
        </w:rPr>
        <w:softHyphen/>
        <w:t>ная пропаганда». Ее содержание сводится к просветительской работе в обществе по вопросам противодействия коррупции в лю</w:t>
      </w:r>
      <w:r w:rsidRPr="004B128E">
        <w:rPr>
          <w:rFonts w:ascii="Times New Roman" w:eastAsia="Times New Roman" w:hAnsi="Times New Roman" w:cs="Times New Roman"/>
          <w:color w:val="181818"/>
          <w:sz w:val="28"/>
          <w:szCs w:val="28"/>
          <w:lang w:eastAsia="ru-RU"/>
        </w:rPr>
        <w:softHyphen/>
        <w:t>бых ее проявлениях, воспитанию у населения чувства гражданской ответственности; про</w:t>
      </w:r>
      <w:r w:rsidRPr="004B128E">
        <w:rPr>
          <w:rFonts w:ascii="Times New Roman" w:eastAsia="Times New Roman" w:hAnsi="Times New Roman" w:cs="Times New Roman"/>
          <w:color w:val="181818"/>
          <w:sz w:val="28"/>
          <w:szCs w:val="28"/>
          <w:lang w:eastAsia="ru-RU"/>
        </w:rPr>
        <w:softHyphen/>
        <w:t>светительская работа в обществе по вопросам противостояния коррупции в любых ее прояв</w:t>
      </w:r>
      <w:r w:rsidRPr="004B128E">
        <w:rPr>
          <w:rFonts w:ascii="Times New Roman" w:eastAsia="Times New Roman" w:hAnsi="Times New Roman" w:cs="Times New Roman"/>
          <w:color w:val="181818"/>
          <w:sz w:val="28"/>
          <w:szCs w:val="28"/>
          <w:lang w:eastAsia="ru-RU"/>
        </w:rPr>
        <w:softHyphen/>
        <w:t>лениях, укрепление доверия к власти; воспитание в населении чувства граж</w:t>
      </w:r>
      <w:r w:rsidRPr="004B128E">
        <w:rPr>
          <w:rFonts w:ascii="Times New Roman" w:eastAsia="Times New Roman" w:hAnsi="Times New Roman" w:cs="Times New Roman"/>
          <w:color w:val="181818"/>
          <w:sz w:val="28"/>
          <w:szCs w:val="28"/>
          <w:lang w:eastAsia="ru-RU"/>
        </w:rPr>
        <w:softHyphen/>
        <w:t xml:space="preserve">данской ответственности, укрепление доверия к власти. </w:t>
      </w:r>
    </w:p>
    <w:p w:rsidR="004571AA" w:rsidRDefault="004B128E" w:rsidP="007F16F0">
      <w:pPr>
        <w:shd w:val="clear" w:color="auto" w:fill="FFFFFF"/>
        <w:spacing w:after="0" w:line="360" w:lineRule="auto"/>
        <w:ind w:firstLine="708"/>
        <w:jc w:val="both"/>
        <w:rPr>
          <w:rFonts w:ascii="Times New Roman" w:eastAsia="Times New Roman" w:hAnsi="Times New Roman" w:cs="Times New Roman"/>
          <w:color w:val="181818"/>
          <w:sz w:val="28"/>
          <w:szCs w:val="28"/>
          <w:lang w:eastAsia="ru-RU"/>
        </w:rPr>
      </w:pPr>
      <w:r w:rsidRPr="004B128E">
        <w:rPr>
          <w:rFonts w:ascii="Times New Roman" w:eastAsia="Times New Roman" w:hAnsi="Times New Roman" w:cs="Times New Roman"/>
          <w:color w:val="181818"/>
          <w:sz w:val="28"/>
          <w:szCs w:val="28"/>
          <w:lang w:eastAsia="ru-RU"/>
        </w:rPr>
        <w:t>К антикоррупционной пропаганде отнесены: организация публикаций статей и репорта</w:t>
      </w:r>
      <w:r w:rsidRPr="004B128E">
        <w:rPr>
          <w:rFonts w:ascii="Times New Roman" w:eastAsia="Times New Roman" w:hAnsi="Times New Roman" w:cs="Times New Roman"/>
          <w:color w:val="181818"/>
          <w:sz w:val="28"/>
          <w:szCs w:val="28"/>
          <w:lang w:eastAsia="ru-RU"/>
        </w:rPr>
        <w:softHyphen/>
        <w:t>жей в СМИ, проведение пресс-конференций, бри</w:t>
      </w:r>
      <w:r w:rsidRPr="004B128E">
        <w:rPr>
          <w:rFonts w:ascii="Times New Roman" w:eastAsia="Times New Roman" w:hAnsi="Times New Roman" w:cs="Times New Roman"/>
          <w:color w:val="181818"/>
          <w:sz w:val="28"/>
          <w:szCs w:val="28"/>
          <w:lang w:eastAsia="ru-RU"/>
        </w:rPr>
        <w:softHyphen/>
        <w:t>фингов, круглых столов; проведение ежегодного журналистского конкурса на лучшее освещение вопросов борьбы с коррупцией; конкурсов на раз</w:t>
      </w:r>
      <w:r w:rsidRPr="004B128E">
        <w:rPr>
          <w:rFonts w:ascii="Times New Roman" w:eastAsia="Times New Roman" w:hAnsi="Times New Roman" w:cs="Times New Roman"/>
          <w:color w:val="181818"/>
          <w:sz w:val="28"/>
          <w:szCs w:val="28"/>
          <w:lang w:eastAsia="ru-RU"/>
        </w:rPr>
        <w:softHyphen/>
        <w:t>работку проектов социальной рекламы антикор</w:t>
      </w:r>
      <w:r w:rsidRPr="004B128E">
        <w:rPr>
          <w:rFonts w:ascii="Times New Roman" w:eastAsia="Times New Roman" w:hAnsi="Times New Roman" w:cs="Times New Roman"/>
          <w:color w:val="181818"/>
          <w:sz w:val="28"/>
          <w:szCs w:val="28"/>
          <w:lang w:eastAsia="ru-RU"/>
        </w:rPr>
        <w:softHyphen/>
        <w:t>рупционной направленности.  В научном понимании сущность метода пропаганды есть распростране</w:t>
      </w:r>
      <w:r w:rsidRPr="004B128E">
        <w:rPr>
          <w:rFonts w:ascii="Times New Roman" w:eastAsia="Times New Roman" w:hAnsi="Times New Roman" w:cs="Times New Roman"/>
          <w:color w:val="181818"/>
          <w:sz w:val="28"/>
          <w:szCs w:val="28"/>
          <w:lang w:eastAsia="ru-RU"/>
        </w:rPr>
        <w:softHyphen/>
        <w:t xml:space="preserve">ние и разъяснение правовых знаний популярными средствами. </w:t>
      </w:r>
    </w:p>
    <w:p w:rsidR="004B128E" w:rsidRPr="004B128E" w:rsidRDefault="004B128E" w:rsidP="007F16F0">
      <w:pPr>
        <w:shd w:val="clear" w:color="auto" w:fill="FFFFFF"/>
        <w:spacing w:after="0" w:line="360" w:lineRule="auto"/>
        <w:ind w:firstLine="708"/>
        <w:jc w:val="both"/>
        <w:rPr>
          <w:rFonts w:ascii="Arial" w:eastAsia="Times New Roman" w:hAnsi="Arial" w:cs="Arial"/>
          <w:color w:val="181818"/>
          <w:sz w:val="21"/>
          <w:szCs w:val="21"/>
          <w:lang w:eastAsia="ru-RU"/>
        </w:rPr>
      </w:pPr>
      <w:proofErr w:type="gramStart"/>
      <w:r w:rsidRPr="004B128E">
        <w:rPr>
          <w:rFonts w:ascii="Times New Roman" w:eastAsia="Times New Roman" w:hAnsi="Times New Roman" w:cs="Times New Roman"/>
          <w:color w:val="181818"/>
          <w:sz w:val="28"/>
          <w:szCs w:val="28"/>
          <w:lang w:eastAsia="ru-RU"/>
        </w:rPr>
        <w:t xml:space="preserve">Таким образом, антикоррупционную пропаганду можно определить, как популярное распространение и разъяснение правовых знаний, например, о коррупционных правонарушениях, их последствиях; вариантов правовых </w:t>
      </w:r>
      <w:r w:rsidRPr="004B128E">
        <w:rPr>
          <w:rFonts w:ascii="Times New Roman" w:eastAsia="Times New Roman" w:hAnsi="Times New Roman" w:cs="Times New Roman"/>
          <w:color w:val="181818"/>
          <w:sz w:val="28"/>
          <w:szCs w:val="28"/>
          <w:lang w:eastAsia="ru-RU"/>
        </w:rPr>
        <w:lastRenderedPageBreak/>
        <w:t>решений, по</w:t>
      </w:r>
      <w:r w:rsidRPr="004B128E">
        <w:rPr>
          <w:rFonts w:ascii="Times New Roman" w:eastAsia="Times New Roman" w:hAnsi="Times New Roman" w:cs="Times New Roman"/>
          <w:color w:val="181818"/>
          <w:sz w:val="28"/>
          <w:szCs w:val="28"/>
          <w:lang w:eastAsia="ru-RU"/>
        </w:rPr>
        <w:softHyphen/>
        <w:t>ступков, поведения и т.д.; практики использова</w:t>
      </w:r>
      <w:r w:rsidRPr="004B128E">
        <w:rPr>
          <w:rFonts w:ascii="Times New Roman" w:eastAsia="Times New Roman" w:hAnsi="Times New Roman" w:cs="Times New Roman"/>
          <w:color w:val="181818"/>
          <w:sz w:val="28"/>
          <w:szCs w:val="28"/>
          <w:lang w:eastAsia="ru-RU"/>
        </w:rPr>
        <w:softHyphen/>
        <w:t>ния, исполнения, применения антикоррупционного законодательства.</w:t>
      </w:r>
      <w:proofErr w:type="gramEnd"/>
    </w:p>
    <w:p w:rsidR="004B128E" w:rsidRPr="007F16F0" w:rsidRDefault="007F16F0" w:rsidP="007F16F0">
      <w:pPr>
        <w:pStyle w:val="a3"/>
        <w:shd w:val="clear" w:color="auto" w:fill="FFFFFF"/>
        <w:spacing w:before="90" w:beforeAutospacing="0" w:after="210" w:afterAutospacing="0" w:line="360" w:lineRule="auto"/>
        <w:jc w:val="both"/>
        <w:rPr>
          <w:rStyle w:val="a4"/>
          <w:rFonts w:ascii="Montserrat" w:hAnsi="Montserrat"/>
          <w:b w:val="0"/>
          <w:color w:val="273350"/>
          <w:sz w:val="28"/>
          <w:szCs w:val="28"/>
        </w:rPr>
      </w:pPr>
      <w:r>
        <w:rPr>
          <w:rStyle w:val="a4"/>
          <w:rFonts w:ascii="Montserrat" w:hAnsi="Montserrat"/>
          <w:color w:val="273350"/>
        </w:rPr>
        <w:tab/>
      </w:r>
      <w:r>
        <w:rPr>
          <w:rStyle w:val="a4"/>
          <w:rFonts w:ascii="Montserrat" w:hAnsi="Montserrat"/>
          <w:color w:val="273350"/>
        </w:rPr>
        <w:tab/>
      </w:r>
      <w:r>
        <w:rPr>
          <w:rStyle w:val="a4"/>
          <w:rFonts w:ascii="Montserrat" w:hAnsi="Montserrat"/>
          <w:color w:val="273350"/>
        </w:rPr>
        <w:tab/>
      </w:r>
      <w:r>
        <w:rPr>
          <w:rStyle w:val="a4"/>
          <w:rFonts w:ascii="Montserrat" w:hAnsi="Montserrat"/>
          <w:color w:val="273350"/>
        </w:rPr>
        <w:tab/>
      </w:r>
      <w:r>
        <w:rPr>
          <w:rStyle w:val="a4"/>
          <w:rFonts w:ascii="Montserrat" w:hAnsi="Montserrat"/>
          <w:color w:val="273350"/>
        </w:rPr>
        <w:tab/>
      </w:r>
      <w:r>
        <w:rPr>
          <w:rStyle w:val="a4"/>
          <w:rFonts w:ascii="Montserrat" w:hAnsi="Montserrat"/>
          <w:color w:val="273350"/>
        </w:rPr>
        <w:tab/>
      </w:r>
      <w:r>
        <w:rPr>
          <w:rStyle w:val="a4"/>
          <w:rFonts w:ascii="Montserrat" w:hAnsi="Montserrat"/>
          <w:color w:val="273350"/>
        </w:rPr>
        <w:tab/>
      </w:r>
      <w:r>
        <w:rPr>
          <w:rStyle w:val="a4"/>
          <w:rFonts w:ascii="Montserrat" w:hAnsi="Montserrat"/>
          <w:color w:val="273350"/>
        </w:rPr>
        <w:tab/>
      </w:r>
      <w:r>
        <w:rPr>
          <w:rStyle w:val="a4"/>
          <w:rFonts w:ascii="Montserrat" w:hAnsi="Montserrat"/>
          <w:color w:val="273350"/>
        </w:rPr>
        <w:tab/>
      </w:r>
      <w:r>
        <w:rPr>
          <w:rStyle w:val="a4"/>
          <w:rFonts w:ascii="Montserrat" w:hAnsi="Montserrat"/>
          <w:color w:val="273350"/>
        </w:rPr>
        <w:tab/>
      </w:r>
      <w:r w:rsidR="00DE6236">
        <w:rPr>
          <w:rStyle w:val="a4"/>
          <w:rFonts w:ascii="Montserrat" w:hAnsi="Montserrat"/>
          <w:b w:val="0"/>
          <w:color w:val="273350"/>
          <w:sz w:val="28"/>
          <w:szCs w:val="28"/>
        </w:rPr>
        <w:t>28</w:t>
      </w:r>
      <w:bookmarkStart w:id="0" w:name="_GoBack"/>
      <w:bookmarkEnd w:id="0"/>
      <w:r w:rsidR="00DE6236">
        <w:rPr>
          <w:rStyle w:val="a4"/>
          <w:rFonts w:ascii="Montserrat" w:hAnsi="Montserrat"/>
          <w:b w:val="0"/>
          <w:color w:val="273350"/>
          <w:sz w:val="28"/>
          <w:szCs w:val="28"/>
        </w:rPr>
        <w:t>.09</w:t>
      </w:r>
      <w:r w:rsidRPr="007F16F0">
        <w:rPr>
          <w:rStyle w:val="a4"/>
          <w:rFonts w:ascii="Montserrat" w:hAnsi="Montserrat"/>
          <w:b w:val="0"/>
          <w:color w:val="273350"/>
          <w:sz w:val="28"/>
          <w:szCs w:val="28"/>
        </w:rPr>
        <w:t>.2024</w:t>
      </w:r>
      <w:r w:rsidRPr="007F16F0">
        <w:rPr>
          <w:rStyle w:val="a4"/>
          <w:rFonts w:ascii="Montserrat" w:hAnsi="Montserrat"/>
          <w:b w:val="0"/>
          <w:color w:val="273350"/>
          <w:sz w:val="28"/>
          <w:szCs w:val="28"/>
        </w:rPr>
        <w:tab/>
      </w:r>
    </w:p>
    <w:p w:rsidR="007F16F0" w:rsidRDefault="007F16F0" w:rsidP="007F16F0">
      <w:pPr>
        <w:pStyle w:val="a3"/>
        <w:shd w:val="clear" w:color="auto" w:fill="FFFFFF"/>
        <w:spacing w:before="90" w:beforeAutospacing="0" w:after="210" w:afterAutospacing="0" w:line="360" w:lineRule="auto"/>
        <w:jc w:val="both"/>
        <w:rPr>
          <w:rStyle w:val="a4"/>
          <w:rFonts w:ascii="Montserrat" w:hAnsi="Montserrat"/>
          <w:color w:val="273350"/>
        </w:rPr>
      </w:pPr>
    </w:p>
    <w:sectPr w:rsidR="007F16F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Montserra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1BBE"/>
    <w:rsid w:val="00101010"/>
    <w:rsid w:val="00141BBE"/>
    <w:rsid w:val="00276B92"/>
    <w:rsid w:val="00286FCC"/>
    <w:rsid w:val="002E4B5F"/>
    <w:rsid w:val="004571AA"/>
    <w:rsid w:val="004B128E"/>
    <w:rsid w:val="0050314E"/>
    <w:rsid w:val="005B5A1C"/>
    <w:rsid w:val="00694C6A"/>
    <w:rsid w:val="007377D8"/>
    <w:rsid w:val="007F16F0"/>
    <w:rsid w:val="008E4BEE"/>
    <w:rsid w:val="00986999"/>
    <w:rsid w:val="00AC5990"/>
    <w:rsid w:val="00D40D91"/>
    <w:rsid w:val="00D77152"/>
    <w:rsid w:val="00D87928"/>
    <w:rsid w:val="00DE07A3"/>
    <w:rsid w:val="00DE62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7715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D77152"/>
    <w:rPr>
      <w:b/>
      <w:bCs/>
    </w:rPr>
  </w:style>
  <w:style w:type="character" w:styleId="a5">
    <w:name w:val="Emphasis"/>
    <w:basedOn w:val="a0"/>
    <w:uiPriority w:val="20"/>
    <w:qFormat/>
    <w:rsid w:val="00D7715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7715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D77152"/>
    <w:rPr>
      <w:b/>
      <w:bCs/>
    </w:rPr>
  </w:style>
  <w:style w:type="character" w:styleId="a5">
    <w:name w:val="Emphasis"/>
    <w:basedOn w:val="a0"/>
    <w:uiPriority w:val="20"/>
    <w:qFormat/>
    <w:rsid w:val="00D7715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6570223">
      <w:bodyDiv w:val="1"/>
      <w:marLeft w:val="0"/>
      <w:marRight w:val="0"/>
      <w:marTop w:val="0"/>
      <w:marBottom w:val="0"/>
      <w:divBdr>
        <w:top w:val="none" w:sz="0" w:space="0" w:color="auto"/>
        <w:left w:val="none" w:sz="0" w:space="0" w:color="auto"/>
        <w:bottom w:val="none" w:sz="0" w:space="0" w:color="auto"/>
        <w:right w:val="none" w:sz="0" w:space="0" w:color="auto"/>
      </w:divBdr>
    </w:div>
    <w:div w:id="886450691">
      <w:bodyDiv w:val="1"/>
      <w:marLeft w:val="0"/>
      <w:marRight w:val="0"/>
      <w:marTop w:val="0"/>
      <w:marBottom w:val="0"/>
      <w:divBdr>
        <w:top w:val="none" w:sz="0" w:space="0" w:color="auto"/>
        <w:left w:val="none" w:sz="0" w:space="0" w:color="auto"/>
        <w:bottom w:val="none" w:sz="0" w:space="0" w:color="auto"/>
        <w:right w:val="none" w:sz="0" w:space="0" w:color="auto"/>
      </w:divBdr>
    </w:div>
    <w:div w:id="1688021616">
      <w:bodyDiv w:val="1"/>
      <w:marLeft w:val="0"/>
      <w:marRight w:val="0"/>
      <w:marTop w:val="0"/>
      <w:marBottom w:val="0"/>
      <w:divBdr>
        <w:top w:val="none" w:sz="0" w:space="0" w:color="auto"/>
        <w:left w:val="none" w:sz="0" w:space="0" w:color="auto"/>
        <w:bottom w:val="none" w:sz="0" w:space="0" w:color="auto"/>
        <w:right w:val="none" w:sz="0" w:space="0" w:color="auto"/>
      </w:divBdr>
    </w:div>
    <w:div w:id="1835412737">
      <w:bodyDiv w:val="1"/>
      <w:marLeft w:val="0"/>
      <w:marRight w:val="0"/>
      <w:marTop w:val="0"/>
      <w:marBottom w:val="0"/>
      <w:divBdr>
        <w:top w:val="none" w:sz="0" w:space="0" w:color="auto"/>
        <w:left w:val="none" w:sz="0" w:space="0" w:color="auto"/>
        <w:bottom w:val="none" w:sz="0" w:space="0" w:color="auto"/>
        <w:right w:val="none" w:sz="0" w:space="0" w:color="auto"/>
      </w:divBdr>
    </w:div>
    <w:div w:id="1926917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3</Pages>
  <Words>594</Words>
  <Characters>3386</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Subotina</dc:creator>
  <cp:keywords/>
  <dc:description/>
  <cp:lastModifiedBy>Subotina</cp:lastModifiedBy>
  <cp:revision>8</cp:revision>
  <dcterms:created xsi:type="dcterms:W3CDTF">2024-12-02T09:48:00Z</dcterms:created>
  <dcterms:modified xsi:type="dcterms:W3CDTF">2024-12-05T06:59:00Z</dcterms:modified>
</cp:coreProperties>
</file>